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362" w:rsidRDefault="004B71FA" w:rsidP="004B71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B71FA">
        <w:rPr>
          <w:rFonts w:ascii="Times New Roman" w:hAnsi="Times New Roman" w:cs="Times New Roman"/>
          <w:b/>
        </w:rPr>
        <w:t>Задания по теме «Политическая сфера общества»</w:t>
      </w:r>
    </w:p>
    <w:tbl>
      <w:tblPr>
        <w:tblW w:w="5044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16"/>
        <w:gridCol w:w="886"/>
        <w:gridCol w:w="886"/>
        <w:gridCol w:w="214"/>
      </w:tblGrid>
      <w:tr w:rsidR="004B71FA" w:rsidRPr="004B71FA" w:rsidTr="004B71FA">
        <w:trPr>
          <w:gridAfter w:val="1"/>
          <w:wAfter w:w="36" w:type="pct"/>
          <w:tblCellSpacing w:w="15" w:type="dxa"/>
        </w:trPr>
        <w:tc>
          <w:tcPr>
            <w:tcW w:w="4923" w:type="pct"/>
            <w:gridSpan w:val="3"/>
            <w:shd w:val="clear" w:color="auto" w:fill="F0F0F0"/>
            <w:hideMark/>
          </w:tcPr>
          <w:p w:rsidR="004B71FA" w:rsidRPr="004B71FA" w:rsidRDefault="004B71FA" w:rsidP="004B71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4B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Специфической чертой политической власти, в отличие от иных видов власти, являетс</w:t>
            </w:r>
            <w:proofErr w:type="gramStart"/>
            <w:r w:rsidRPr="004B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4B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B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ются</w:t>
            </w:r>
            <w:proofErr w:type="spellEnd"/>
            <w:r w:rsidRPr="004B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B71FA" w:rsidRPr="004B71FA" w:rsidTr="004B71FA">
        <w:trPr>
          <w:gridAfter w:val="1"/>
          <w:wAfter w:w="36" w:type="pct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10121"/>
            </w:tblGrid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обращение ко всем гражданам страны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отношения господства и подчинения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наличие субъектно-объектной связи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проявление в совокупности обычаев и традиций</w:t>
                  </w:r>
                </w:p>
              </w:tc>
            </w:tr>
          </w:tbl>
          <w:p w:rsidR="004B71FA" w:rsidRPr="004B71FA" w:rsidRDefault="004B71FA" w:rsidP="004B71FA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4B71FA" w:rsidRPr="004B71FA" w:rsidTr="004B71FA">
        <w:trPr>
          <w:gridAfter w:val="1"/>
          <w:wAfter w:w="36" w:type="pct"/>
          <w:tblCellSpacing w:w="15" w:type="dxa"/>
        </w:trPr>
        <w:tc>
          <w:tcPr>
            <w:tcW w:w="4923" w:type="pct"/>
            <w:gridSpan w:val="3"/>
            <w:shd w:val="clear" w:color="auto" w:fill="F0F0F0"/>
            <w:hideMark/>
          </w:tcPr>
          <w:p w:rsidR="004B71FA" w:rsidRPr="004B71FA" w:rsidRDefault="004B71FA" w:rsidP="004B71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4B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формам территориально-государственного устройства относится</w:t>
            </w:r>
          </w:p>
        </w:tc>
      </w:tr>
      <w:tr w:rsidR="004B71FA" w:rsidRPr="004B71FA" w:rsidTr="004B71FA">
        <w:trPr>
          <w:gridAfter w:val="1"/>
          <w:wAfter w:w="36" w:type="pct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10121"/>
            </w:tblGrid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демократия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республика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федерация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монархия</w:t>
                  </w:r>
                </w:p>
              </w:tc>
            </w:tr>
          </w:tbl>
          <w:p w:rsidR="004B71FA" w:rsidRPr="004B71FA" w:rsidRDefault="004B71FA" w:rsidP="004B71FA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4B71FA" w:rsidRPr="004B71FA" w:rsidTr="004B71FA">
        <w:trPr>
          <w:gridAfter w:val="3"/>
          <w:wAfter w:w="819" w:type="pct"/>
          <w:tblCellSpacing w:w="15" w:type="dxa"/>
        </w:trPr>
        <w:tc>
          <w:tcPr>
            <w:tcW w:w="4141" w:type="pct"/>
            <w:shd w:val="clear" w:color="auto" w:fill="F0F0F0"/>
            <w:hideMark/>
          </w:tcPr>
          <w:p w:rsidR="004B71FA" w:rsidRPr="004B71FA" w:rsidRDefault="004B71FA" w:rsidP="004B71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4B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из приведенных ситуаций характеризует демократическую процедуру выборов?</w:t>
            </w:r>
          </w:p>
        </w:tc>
      </w:tr>
      <w:tr w:rsidR="004B71FA" w:rsidRPr="004B71FA" w:rsidTr="004B71FA">
        <w:trPr>
          <w:gridAfter w:val="3"/>
          <w:wAfter w:w="819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8349"/>
            </w:tblGrid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граждане голосуют и на своих избирательных участках по месту жительства, и на своем рабочем месте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неработающие пенсионеры лишены избирательных прав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граждане, находящиеся под следствием, имеют право участвовать в выборах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выборы проводятся на безальтернативной основе</w:t>
                  </w:r>
                </w:p>
              </w:tc>
            </w:tr>
          </w:tbl>
          <w:p w:rsidR="004B71FA" w:rsidRPr="004B71FA" w:rsidRDefault="004B71FA" w:rsidP="004B71FA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4B71FA" w:rsidRPr="004B71FA" w:rsidTr="004B71FA">
        <w:trPr>
          <w:gridAfter w:val="1"/>
          <w:wAfter w:w="36" w:type="pct"/>
          <w:tblCellSpacing w:w="15" w:type="dxa"/>
        </w:trPr>
        <w:tc>
          <w:tcPr>
            <w:tcW w:w="4923" w:type="pct"/>
            <w:gridSpan w:val="3"/>
            <w:shd w:val="clear" w:color="auto" w:fill="F0F0F0"/>
            <w:hideMark/>
          </w:tcPr>
          <w:p w:rsidR="004B71FA" w:rsidRPr="004B71FA" w:rsidRDefault="004B71FA" w:rsidP="004B71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4B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программе политической партии записано: «Партия считает </w:t>
            </w:r>
            <w:r w:rsidRPr="004B71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главным принципом</w:t>
            </w:r>
            <w:r w:rsidRPr="004B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своей идеологии обеспечение преемственности развития, учета исторических традиций и устоев в выработке политических решений». Какой идеологии придерживается данная партия?</w:t>
            </w:r>
          </w:p>
        </w:tc>
      </w:tr>
      <w:tr w:rsidR="004B71FA" w:rsidRPr="004B71FA" w:rsidTr="004B71FA">
        <w:trPr>
          <w:gridAfter w:val="1"/>
          <w:wAfter w:w="36" w:type="pct"/>
          <w:tblCellSpacing w:w="15" w:type="dxa"/>
        </w:trPr>
        <w:tc>
          <w:tcPr>
            <w:tcW w:w="4923" w:type="pct"/>
            <w:gridSpan w:val="3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10121"/>
            </w:tblGrid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революционной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либеральной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консервативной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коммунистической</w:t>
                  </w:r>
                </w:p>
              </w:tc>
            </w:tr>
          </w:tbl>
          <w:p w:rsidR="004B71FA" w:rsidRPr="004B71FA" w:rsidRDefault="004B71FA" w:rsidP="004B71FA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4B71FA" w:rsidRPr="004B71FA" w:rsidTr="004B71FA">
        <w:trPr>
          <w:tblCellSpacing w:w="15" w:type="dxa"/>
        </w:trPr>
        <w:tc>
          <w:tcPr>
            <w:tcW w:w="4973" w:type="pct"/>
            <w:gridSpan w:val="4"/>
            <w:shd w:val="clear" w:color="auto" w:fill="F0F0F0"/>
            <w:hideMark/>
          </w:tcPr>
          <w:p w:rsidR="004B71FA" w:rsidRPr="004B71FA" w:rsidRDefault="004B71FA" w:rsidP="004B71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4B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государстве?</w:t>
            </w:r>
          </w:p>
          <w:tbl>
            <w:tblPr>
              <w:tblW w:w="921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1"/>
              <w:gridCol w:w="8819"/>
            </w:tblGrid>
            <w:tr w:rsidR="004B71FA" w:rsidRPr="004B71FA" w:rsidTr="004B71FA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805" w:type="dxa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Монархия и республика являются формами государственного правления.</w:t>
                  </w:r>
                </w:p>
              </w:tc>
            </w:tr>
            <w:tr w:rsidR="004B71FA" w:rsidRPr="004B71FA" w:rsidTr="004B71FA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805" w:type="dxa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Демократия и диктатура являются формами политического режима.</w:t>
                  </w:r>
                </w:p>
              </w:tc>
            </w:tr>
          </w:tbl>
          <w:p w:rsidR="004B71FA" w:rsidRPr="004B71FA" w:rsidRDefault="004B71FA" w:rsidP="004B71FA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4B71FA" w:rsidRPr="004B71FA" w:rsidTr="004B71FA">
        <w:trPr>
          <w:tblCellSpacing w:w="15" w:type="dxa"/>
        </w:trPr>
        <w:tc>
          <w:tcPr>
            <w:tcW w:w="4973" w:type="pct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10335"/>
            </w:tblGrid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</w:t>
                  </w:r>
                  <w:proofErr w:type="gramEnd"/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верны оба суждения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 суждения неверны</w:t>
                  </w:r>
                </w:p>
              </w:tc>
            </w:tr>
          </w:tbl>
          <w:p w:rsidR="004B71FA" w:rsidRPr="004B71FA" w:rsidRDefault="004B71FA" w:rsidP="004B71FA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4B71FA" w:rsidRPr="004B71FA" w:rsidTr="004B71FA">
        <w:tblPrEx>
          <w:shd w:val="clear" w:color="auto" w:fill="auto"/>
        </w:tblPrEx>
        <w:trPr>
          <w:gridAfter w:val="2"/>
          <w:wAfter w:w="726" w:type="pct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912"/>
            </w:tblGrid>
            <w:tr w:rsidR="004B71FA" w:rsidRPr="004B71FA" w:rsidTr="004B71FA">
              <w:trPr>
                <w:tblCellSpacing w:w="15" w:type="dxa"/>
              </w:trPr>
              <w:tc>
                <w:tcPr>
                  <w:tcW w:w="5000" w:type="pct"/>
                  <w:shd w:val="clear" w:color="auto" w:fill="F0F0F0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6. </w:t>
                  </w: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государстве </w:t>
                  </w: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F</w:t>
                  </w: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верховная власть принадлежит наследственному правителю. Власть его не имеет законодательных ограничений. Он сосредотачивает в своих руках всю полноту законодательных, распорядительных и судебных полномочий. Какова форма правления в этом государстве? </w:t>
                  </w:r>
                </w:p>
              </w:tc>
            </w:tr>
            <w:tr w:rsidR="004B71FA" w:rsidRPr="004B71FA" w:rsidTr="004B71F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0"/>
                    <w:gridCol w:w="427"/>
                    <w:gridCol w:w="9145"/>
                  </w:tblGrid>
                  <w:tr w:rsidR="004B71FA" w:rsidRPr="004B71FA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4B71FA" w:rsidRPr="004B71FA" w:rsidRDefault="004B71FA" w:rsidP="004B7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4B71FA" w:rsidRPr="004B71FA" w:rsidRDefault="004B71FA" w:rsidP="004B7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</w:t>
                        </w:r>
                        <w:r w:rsidRPr="004B71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4B71FA" w:rsidRPr="004B71FA" w:rsidRDefault="004B71FA" w:rsidP="004B71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смешанная республика</w:t>
                        </w:r>
                      </w:p>
                    </w:tc>
                  </w:tr>
                  <w:tr w:rsidR="004B71FA" w:rsidRPr="004B71FA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4B71FA" w:rsidRPr="004B71FA" w:rsidRDefault="004B71FA" w:rsidP="004B7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lastRenderedPageBreak/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4B71FA" w:rsidRPr="004B71FA" w:rsidRDefault="004B71FA" w:rsidP="004B7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</w:t>
                        </w:r>
                        <w:r w:rsidRPr="004B71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4B71FA" w:rsidRPr="004B71FA" w:rsidRDefault="004B71FA" w:rsidP="004B71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парламентарная монархия</w:t>
                        </w:r>
                      </w:p>
                    </w:tc>
                  </w:tr>
                  <w:tr w:rsidR="004B71FA" w:rsidRPr="004B71FA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4B71FA" w:rsidRPr="004B71FA" w:rsidRDefault="004B71FA" w:rsidP="004B7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4B71FA" w:rsidRPr="004B71FA" w:rsidRDefault="004B71FA" w:rsidP="004B7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</w:t>
                        </w:r>
                        <w:r w:rsidRPr="004B71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4B71FA" w:rsidRPr="004B71FA" w:rsidRDefault="004B71FA" w:rsidP="004B71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президентская республика</w:t>
                        </w:r>
                      </w:p>
                    </w:tc>
                  </w:tr>
                  <w:tr w:rsidR="004B71FA" w:rsidRPr="004B71FA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4B71FA" w:rsidRPr="004B71FA" w:rsidRDefault="004B71FA" w:rsidP="004B7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4B71FA" w:rsidRPr="004B71FA" w:rsidRDefault="004B71FA" w:rsidP="004B7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</w:t>
                        </w:r>
                        <w:r w:rsidRPr="004B71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4B71FA" w:rsidRPr="004B71FA" w:rsidRDefault="004B71FA" w:rsidP="004B71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абсолютная монархия</w:t>
                        </w:r>
                      </w:p>
                    </w:tc>
                  </w:tr>
                </w:tbl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ru-RU"/>
                    </w:rPr>
                  </w:pPr>
                </w:p>
              </w:tc>
            </w:tr>
          </w:tbl>
          <w:p w:rsidR="004B71FA" w:rsidRPr="004B71FA" w:rsidRDefault="004B71FA" w:rsidP="004B71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7. </w:t>
            </w:r>
            <w:r w:rsidRPr="004B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соответствие между элементами и подсистемами политической системы общества: к каждой позиции, данной в первом столбце, подберите соответствующую позицию из второго столбца.</w:t>
            </w:r>
          </w:p>
        </w:tc>
      </w:tr>
    </w:tbl>
    <w:p w:rsidR="004B71FA" w:rsidRPr="004B71FA" w:rsidRDefault="004B71FA" w:rsidP="004B71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199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"/>
        <w:gridCol w:w="10543"/>
        <w:gridCol w:w="3476"/>
        <w:gridCol w:w="3476"/>
        <w:gridCol w:w="1000"/>
        <w:gridCol w:w="1000"/>
        <w:gridCol w:w="50"/>
      </w:tblGrid>
      <w:tr w:rsidR="004B71FA" w:rsidRPr="004B71FA" w:rsidTr="00DA6F81">
        <w:trPr>
          <w:gridAfter w:val="1"/>
          <w:wAfter w:w="5" w:type="dxa"/>
          <w:tblCellSpacing w:w="15" w:type="dxa"/>
          <w:jc w:val="center"/>
        </w:trPr>
        <w:tc>
          <w:tcPr>
            <w:tcW w:w="657" w:type="dxa"/>
            <w:vAlign w:val="center"/>
            <w:hideMark/>
          </w:tcPr>
          <w:p w:rsidR="004B71FA" w:rsidRPr="004B71FA" w:rsidRDefault="004B71FA" w:rsidP="004B71FA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4B71FA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  </w:t>
            </w:r>
          </w:p>
        </w:tc>
        <w:tc>
          <w:tcPr>
            <w:tcW w:w="19464" w:type="dxa"/>
            <w:gridSpan w:val="5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447"/>
              <w:gridCol w:w="233"/>
              <w:gridCol w:w="2428"/>
            </w:tblGrid>
            <w:tr w:rsidR="0026275B" w:rsidRPr="004B71FA" w:rsidTr="0026275B">
              <w:trPr>
                <w:tblCellSpacing w:w="15" w:type="dxa"/>
              </w:trPr>
              <w:tc>
                <w:tcPr>
                  <w:tcW w:w="11402" w:type="dxa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u w:val="single"/>
                      <w:lang w:eastAsia="ru-RU"/>
                    </w:rPr>
                    <w:t>ЭЛЕМЕНТЫ</w:t>
                  </w:r>
                </w:p>
              </w:tc>
              <w:tc>
                <w:tcPr>
                  <w:tcW w:w="203" w:type="dxa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</w:p>
              </w:tc>
              <w:tc>
                <w:tcPr>
                  <w:tcW w:w="2383" w:type="dxa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u w:val="single"/>
                      <w:lang w:eastAsia="ru-RU"/>
                    </w:rPr>
                    <w:t>ПОДСИСТЕМЫ ПОЛИТИЧЕСКОЙ СИСТЕМЫ ОБЩЕСТВА</w:t>
                  </w:r>
                </w:p>
              </w:tc>
            </w:tr>
            <w:tr w:rsidR="0026275B" w:rsidRPr="004B71FA" w:rsidTr="0026275B">
              <w:trPr>
                <w:tblCellSpacing w:w="15" w:type="dxa"/>
              </w:trPr>
              <w:tc>
                <w:tcPr>
                  <w:tcW w:w="11402" w:type="dxa"/>
                  <w:hideMark/>
                </w:tcPr>
                <w:tbl>
                  <w:tblPr>
                    <w:tblW w:w="10977" w:type="dxa"/>
                    <w:jc w:val="center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6"/>
                    <w:gridCol w:w="6521"/>
                  </w:tblGrid>
                  <w:tr w:rsidR="004B71FA" w:rsidRPr="004B71FA" w:rsidTr="0026275B">
                    <w:trPr>
                      <w:tblCellSpacing w:w="15" w:type="dxa"/>
                      <w:jc w:val="center"/>
                    </w:trPr>
                    <w:tc>
                      <w:tcPr>
                        <w:tcW w:w="4411" w:type="dxa"/>
                        <w:hideMark/>
                      </w:tcPr>
                      <w:p w:rsidR="004B71FA" w:rsidRPr="004B71FA" w:rsidRDefault="004B71FA" w:rsidP="004B7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А) </w:t>
                        </w:r>
                      </w:p>
                    </w:tc>
                    <w:tc>
                      <w:tcPr>
                        <w:tcW w:w="6476" w:type="dxa"/>
                        <w:hideMark/>
                      </w:tcPr>
                      <w:p w:rsidR="004B71FA" w:rsidRPr="004B71FA" w:rsidRDefault="004B71FA" w:rsidP="004B71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политическая традиция</w:t>
                        </w:r>
                      </w:p>
                    </w:tc>
                  </w:tr>
                  <w:tr w:rsidR="004B71FA" w:rsidRPr="004B71FA" w:rsidTr="0026275B">
                    <w:trPr>
                      <w:tblCellSpacing w:w="15" w:type="dxa"/>
                      <w:jc w:val="center"/>
                    </w:trPr>
                    <w:tc>
                      <w:tcPr>
                        <w:tcW w:w="4411" w:type="dxa"/>
                        <w:hideMark/>
                      </w:tcPr>
                      <w:p w:rsidR="004B71FA" w:rsidRPr="004B71FA" w:rsidRDefault="004B71FA" w:rsidP="004B7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Б) </w:t>
                        </w:r>
                      </w:p>
                    </w:tc>
                    <w:tc>
                      <w:tcPr>
                        <w:tcW w:w="6476" w:type="dxa"/>
                        <w:hideMark/>
                      </w:tcPr>
                      <w:p w:rsidR="004B71FA" w:rsidRPr="004B71FA" w:rsidRDefault="004B71FA" w:rsidP="004B71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государство</w:t>
                        </w:r>
                      </w:p>
                    </w:tc>
                  </w:tr>
                  <w:tr w:rsidR="004B71FA" w:rsidRPr="004B71FA" w:rsidTr="0026275B">
                    <w:trPr>
                      <w:tblCellSpacing w:w="15" w:type="dxa"/>
                      <w:jc w:val="center"/>
                    </w:trPr>
                    <w:tc>
                      <w:tcPr>
                        <w:tcW w:w="4411" w:type="dxa"/>
                        <w:hideMark/>
                      </w:tcPr>
                      <w:p w:rsidR="004B71FA" w:rsidRPr="004B71FA" w:rsidRDefault="004B71FA" w:rsidP="004B7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В) </w:t>
                        </w:r>
                      </w:p>
                    </w:tc>
                    <w:tc>
                      <w:tcPr>
                        <w:tcW w:w="6476" w:type="dxa"/>
                        <w:hideMark/>
                      </w:tcPr>
                      <w:p w:rsidR="004B71FA" w:rsidRPr="004B71FA" w:rsidRDefault="004B71FA" w:rsidP="004B71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политическое учение</w:t>
                        </w:r>
                      </w:p>
                    </w:tc>
                  </w:tr>
                  <w:tr w:rsidR="004B71FA" w:rsidRPr="004B71FA" w:rsidTr="0026275B">
                    <w:trPr>
                      <w:tblCellSpacing w:w="15" w:type="dxa"/>
                      <w:jc w:val="center"/>
                    </w:trPr>
                    <w:tc>
                      <w:tcPr>
                        <w:tcW w:w="4411" w:type="dxa"/>
                        <w:hideMark/>
                      </w:tcPr>
                      <w:p w:rsidR="004B71FA" w:rsidRPr="004B71FA" w:rsidRDefault="004B71FA" w:rsidP="004B7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Г) </w:t>
                        </w:r>
                      </w:p>
                    </w:tc>
                    <w:tc>
                      <w:tcPr>
                        <w:tcW w:w="6476" w:type="dxa"/>
                        <w:hideMark/>
                      </w:tcPr>
                      <w:p w:rsidR="004B71FA" w:rsidRPr="004B71FA" w:rsidRDefault="004B71FA" w:rsidP="0026275B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взаимодействие парламентских комитетов</w:t>
                        </w:r>
                      </w:p>
                    </w:tc>
                  </w:tr>
                </w:tbl>
                <w:p w:rsidR="004B71FA" w:rsidRPr="004B71FA" w:rsidRDefault="004B71FA" w:rsidP="004B7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203" w:type="dxa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 </w:t>
                  </w:r>
                </w:p>
              </w:tc>
              <w:tc>
                <w:tcPr>
                  <w:tcW w:w="2383" w:type="dxa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5"/>
                    <w:gridCol w:w="1968"/>
                  </w:tblGrid>
                  <w:tr w:rsidR="004B71FA" w:rsidRPr="004B71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B71FA" w:rsidRPr="004B71FA" w:rsidRDefault="004B71FA" w:rsidP="004B7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B71FA" w:rsidRPr="004B71FA" w:rsidRDefault="004B71FA" w:rsidP="004B71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организационная</w:t>
                        </w:r>
                      </w:p>
                    </w:tc>
                  </w:tr>
                  <w:tr w:rsidR="004B71FA" w:rsidRPr="004B71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B71FA" w:rsidRPr="004B71FA" w:rsidRDefault="004B71FA" w:rsidP="004B7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B71FA" w:rsidRPr="004B71FA" w:rsidRDefault="004B71FA" w:rsidP="004B71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нормативная</w:t>
                        </w:r>
                      </w:p>
                    </w:tc>
                  </w:tr>
                  <w:tr w:rsidR="004B71FA" w:rsidRPr="004B71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B71FA" w:rsidRPr="004B71FA" w:rsidRDefault="004B71FA" w:rsidP="004B7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B71FA" w:rsidRPr="004B71FA" w:rsidRDefault="004B71FA" w:rsidP="004B71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коммуникативная</w:t>
                        </w:r>
                      </w:p>
                    </w:tc>
                  </w:tr>
                  <w:tr w:rsidR="004B71FA" w:rsidRPr="004B71FA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B71FA" w:rsidRPr="004B71FA" w:rsidRDefault="004B71FA" w:rsidP="004B7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B71FA" w:rsidRPr="004B71FA" w:rsidRDefault="004B71FA" w:rsidP="004B71FA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B71F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культурно-идеологическая</w:t>
                        </w:r>
                      </w:p>
                    </w:tc>
                  </w:tr>
                </w:tbl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</w:tc>
            </w:tr>
          </w:tbl>
          <w:p w:rsidR="004B71FA" w:rsidRPr="004B71FA" w:rsidRDefault="004B71FA" w:rsidP="004B71FA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4B71FA" w:rsidRPr="004B71FA" w:rsidTr="00DA6F81">
        <w:tblPrEx>
          <w:jc w:val="left"/>
          <w:shd w:val="clear" w:color="auto" w:fill="FFFFFF"/>
        </w:tblPrEx>
        <w:trPr>
          <w:gridAfter w:val="3"/>
          <w:wAfter w:w="2005" w:type="dxa"/>
          <w:tblCellSpacing w:w="15" w:type="dxa"/>
        </w:trPr>
        <w:tc>
          <w:tcPr>
            <w:tcW w:w="18151" w:type="dxa"/>
            <w:gridSpan w:val="4"/>
            <w:shd w:val="clear" w:color="auto" w:fill="F0F0F0"/>
            <w:hideMark/>
          </w:tcPr>
          <w:p w:rsidR="004B71FA" w:rsidRPr="004B71FA" w:rsidRDefault="004B71FA" w:rsidP="004B71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Pr="004B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политическим ценностям </w:t>
            </w:r>
            <w:proofErr w:type="gramStart"/>
            <w:r w:rsidRPr="004B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демократического общества</w:t>
            </w:r>
            <w:proofErr w:type="gramEnd"/>
            <w:r w:rsidRPr="004B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относятся</w:t>
            </w:r>
          </w:p>
        </w:tc>
      </w:tr>
      <w:tr w:rsidR="004B71FA" w:rsidRPr="004B71FA" w:rsidTr="00DA6F81">
        <w:tblPrEx>
          <w:jc w:val="left"/>
          <w:shd w:val="clear" w:color="auto" w:fill="FFFFFF"/>
        </w:tblPrEx>
        <w:trPr>
          <w:gridAfter w:val="3"/>
          <w:wAfter w:w="2005" w:type="dxa"/>
          <w:tblCellSpacing w:w="15" w:type="dxa"/>
        </w:trPr>
        <w:tc>
          <w:tcPr>
            <w:tcW w:w="18151" w:type="dxa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17430"/>
            </w:tblGrid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однопартийная система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парламентаризм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безальтернативные выборы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права человека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5)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правовое государство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6)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политический плюрализм</w:t>
                  </w:r>
                </w:p>
              </w:tc>
            </w:tr>
          </w:tbl>
          <w:p w:rsidR="004B71FA" w:rsidRPr="004B71FA" w:rsidRDefault="004B71FA" w:rsidP="004B71FA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4B71FA" w:rsidRPr="004B71FA" w:rsidTr="00DA6F81">
        <w:tblPrEx>
          <w:jc w:val="left"/>
          <w:shd w:val="clear" w:color="auto" w:fill="FFFFFF"/>
        </w:tblPrEx>
        <w:trPr>
          <w:gridAfter w:val="3"/>
          <w:wAfter w:w="2005" w:type="dxa"/>
          <w:tblCellSpacing w:w="15" w:type="dxa"/>
        </w:trPr>
        <w:tc>
          <w:tcPr>
            <w:tcW w:w="18151" w:type="dxa"/>
            <w:gridSpan w:val="4"/>
            <w:shd w:val="clear" w:color="auto" w:fill="F0F0F0"/>
            <w:hideMark/>
          </w:tcPr>
          <w:p w:rsidR="004B71FA" w:rsidRPr="004B71FA" w:rsidRDefault="004B71FA" w:rsidP="004B71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Pr="004B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функциях Президента РФ?</w:t>
            </w:r>
          </w:p>
          <w:tbl>
            <w:tblPr>
              <w:tblW w:w="11057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0"/>
              <w:gridCol w:w="10667"/>
            </w:tblGrid>
            <w:tr w:rsidR="004B71FA" w:rsidRPr="004B71FA" w:rsidTr="004B71FA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10667" w:type="dxa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Президент РФ, согласно Конституции, является Верховным Главнокомандующим Вооруженными Силами.</w:t>
                  </w:r>
                </w:p>
              </w:tc>
            </w:tr>
            <w:tr w:rsidR="004B71FA" w:rsidRPr="004B71FA" w:rsidTr="004B71FA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10667" w:type="dxa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Президент РФ, согласно Конституции, является Председателем Правительства.</w:t>
                  </w:r>
                </w:p>
              </w:tc>
            </w:tr>
          </w:tbl>
          <w:p w:rsidR="004B71FA" w:rsidRPr="004B71FA" w:rsidRDefault="004B71FA" w:rsidP="004B71FA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4B71FA" w:rsidRPr="004B71FA" w:rsidTr="00DA6F81">
        <w:tblPrEx>
          <w:jc w:val="left"/>
          <w:shd w:val="clear" w:color="auto" w:fill="FFFFFF"/>
        </w:tblPrEx>
        <w:trPr>
          <w:gridAfter w:val="3"/>
          <w:wAfter w:w="2005" w:type="dxa"/>
          <w:tblCellSpacing w:w="15" w:type="dxa"/>
        </w:trPr>
        <w:tc>
          <w:tcPr>
            <w:tcW w:w="18151" w:type="dxa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17430"/>
            </w:tblGrid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</w:t>
                  </w:r>
                  <w:proofErr w:type="gramEnd"/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верны оба суждения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 суждения неверны</w:t>
                  </w:r>
                </w:p>
              </w:tc>
            </w:tr>
          </w:tbl>
          <w:p w:rsidR="004B71FA" w:rsidRPr="004B71FA" w:rsidRDefault="004B71FA" w:rsidP="004B71FA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4B71FA" w:rsidRPr="004B71FA" w:rsidTr="00DA6F81">
        <w:tblPrEx>
          <w:jc w:val="left"/>
          <w:shd w:val="clear" w:color="auto" w:fill="FFFFFF"/>
        </w:tblPrEx>
        <w:trPr>
          <w:gridAfter w:val="4"/>
          <w:wAfter w:w="5481" w:type="dxa"/>
          <w:tblCellSpacing w:w="15" w:type="dxa"/>
        </w:trPr>
        <w:tc>
          <w:tcPr>
            <w:tcW w:w="14675" w:type="dxa"/>
            <w:gridSpan w:val="3"/>
            <w:shd w:val="clear" w:color="auto" w:fill="F0F0F0"/>
            <w:hideMark/>
          </w:tcPr>
          <w:p w:rsidR="004B71FA" w:rsidRPr="004B71FA" w:rsidRDefault="00DA6F81" w:rsidP="004B71FA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  <w:r w:rsidR="004B71FA" w:rsidRPr="004B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Характерной чертой тоталитарного общества является</w:t>
            </w:r>
          </w:p>
        </w:tc>
      </w:tr>
      <w:tr w:rsidR="004B71FA" w:rsidRPr="004B71FA" w:rsidTr="00DA6F81">
        <w:tblPrEx>
          <w:jc w:val="left"/>
          <w:shd w:val="clear" w:color="auto" w:fill="FFFFFF"/>
        </w:tblPrEx>
        <w:trPr>
          <w:gridAfter w:val="4"/>
          <w:wAfter w:w="5481" w:type="dxa"/>
          <w:tblCellSpacing w:w="15" w:type="dxa"/>
        </w:trPr>
        <w:tc>
          <w:tcPr>
            <w:tcW w:w="14675" w:type="dxa"/>
            <w:gridSpan w:val="3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13954"/>
            </w:tblGrid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наличие всеобщего избирательного права и свободных выборов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конкуренция в борьбе за власть различных партий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уважение и защита законом прав меньшинств</w:t>
                  </w:r>
                </w:p>
              </w:tc>
            </w:tr>
            <w:tr w:rsidR="004B71FA" w:rsidRPr="004B71FA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B71FA" w:rsidRPr="004B71FA" w:rsidRDefault="004B71FA" w:rsidP="004B7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B71F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B71FA" w:rsidRPr="004B71FA" w:rsidRDefault="004B71FA" w:rsidP="004B71FA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7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закрытость власти от общества, отсутствие подлинной информации о действиях властей</w:t>
                  </w:r>
                </w:p>
              </w:tc>
            </w:tr>
          </w:tbl>
          <w:p w:rsidR="004B71FA" w:rsidRPr="004B71FA" w:rsidRDefault="004B71FA" w:rsidP="004B71FA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DA6F81" w:rsidRPr="00DA6F81" w:rsidTr="00DA6F81">
        <w:tblPrEx>
          <w:jc w:val="left"/>
          <w:shd w:val="clear" w:color="auto" w:fill="FFFFFF"/>
        </w:tblPrEx>
        <w:trPr>
          <w:tblCellSpacing w:w="15" w:type="dxa"/>
        </w:trPr>
        <w:tc>
          <w:tcPr>
            <w:tcW w:w="20186" w:type="dxa"/>
            <w:gridSpan w:val="7"/>
            <w:shd w:val="clear" w:color="auto" w:fill="F0F0F0"/>
            <w:hideMark/>
          </w:tcPr>
          <w:p w:rsidR="00DA6F81" w:rsidRPr="00DA6F81" w:rsidRDefault="00DA6F81" w:rsidP="00DA6F81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Верховенство и полнота государственной власти внутри страны и ее независимость во внешней политике – это</w:t>
            </w:r>
          </w:p>
        </w:tc>
      </w:tr>
      <w:tr w:rsidR="00DA6F81" w:rsidRPr="00DA6F81" w:rsidTr="00DA6F81">
        <w:tblPrEx>
          <w:jc w:val="left"/>
          <w:shd w:val="clear" w:color="auto" w:fill="FFFFFF"/>
        </w:tblPrEx>
        <w:trPr>
          <w:tblCellSpacing w:w="15" w:type="dxa"/>
        </w:trPr>
        <w:tc>
          <w:tcPr>
            <w:tcW w:w="20186" w:type="dxa"/>
            <w:gridSpan w:val="7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19480"/>
            </w:tblGrid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политический режим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форма правления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форма административного устройства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государственный суверенитет</w:t>
                  </w:r>
                </w:p>
              </w:tc>
            </w:tr>
          </w:tbl>
          <w:p w:rsidR="00DA6F81" w:rsidRPr="00DA6F81" w:rsidRDefault="00DA6F81" w:rsidP="00DA6F81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DA6F81" w:rsidRPr="00DA6F81" w:rsidTr="00DA6F81">
        <w:tblPrEx>
          <w:jc w:val="left"/>
          <w:shd w:val="clear" w:color="auto" w:fill="FFFFFF"/>
        </w:tblPrEx>
        <w:trPr>
          <w:gridAfter w:val="3"/>
          <w:wAfter w:w="2005" w:type="dxa"/>
          <w:tblCellSpacing w:w="15" w:type="dxa"/>
        </w:trPr>
        <w:tc>
          <w:tcPr>
            <w:tcW w:w="18151" w:type="dxa"/>
            <w:gridSpan w:val="4"/>
            <w:shd w:val="clear" w:color="auto" w:fill="F0F0F0"/>
            <w:hideMark/>
          </w:tcPr>
          <w:p w:rsidR="00DA6F81" w:rsidRPr="00DA6F81" w:rsidRDefault="00DA6F81" w:rsidP="00DA6F81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Правительстве РФ?</w:t>
            </w:r>
          </w:p>
          <w:tbl>
            <w:tblPr>
              <w:tblW w:w="921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1"/>
              <w:gridCol w:w="8819"/>
            </w:tblGrid>
            <w:tr w:rsidR="00DA6F81" w:rsidRPr="00DA6F81" w:rsidTr="00DA6F81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805" w:type="dxa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Правительство РФ относится к назначаемым государственным органам.</w:t>
                  </w:r>
                </w:p>
              </w:tc>
            </w:tr>
            <w:tr w:rsidR="00DA6F81" w:rsidRPr="00DA6F81" w:rsidTr="00DA6F81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805" w:type="dxa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Министры являются выборными государственными служащими.</w:t>
                  </w:r>
                </w:p>
              </w:tc>
            </w:tr>
          </w:tbl>
          <w:p w:rsidR="00DA6F81" w:rsidRPr="00DA6F81" w:rsidRDefault="00DA6F81" w:rsidP="00DA6F81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DA6F81" w:rsidRPr="00DA6F81" w:rsidTr="00DA6F81">
        <w:tblPrEx>
          <w:jc w:val="left"/>
          <w:shd w:val="clear" w:color="auto" w:fill="FFFFFF"/>
        </w:tblPrEx>
        <w:trPr>
          <w:gridAfter w:val="3"/>
          <w:wAfter w:w="2005" w:type="dxa"/>
          <w:tblCellSpacing w:w="15" w:type="dxa"/>
        </w:trPr>
        <w:tc>
          <w:tcPr>
            <w:tcW w:w="18151" w:type="dxa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17430"/>
            </w:tblGrid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</w:t>
                  </w:r>
                  <w:proofErr w:type="gramEnd"/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верны оба суждения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 суждения неверны</w:t>
                  </w:r>
                </w:p>
              </w:tc>
            </w:tr>
          </w:tbl>
          <w:p w:rsidR="00DA6F81" w:rsidRPr="00DA6F81" w:rsidRDefault="00DA6F81" w:rsidP="00DA6F81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DA6F81" w:rsidRPr="00DA6F81" w:rsidTr="00DA6F81">
        <w:tblPrEx>
          <w:jc w:val="left"/>
          <w:shd w:val="clear" w:color="auto" w:fill="FFFFFF"/>
        </w:tblPrEx>
        <w:trPr>
          <w:gridAfter w:val="2"/>
          <w:wAfter w:w="1005" w:type="dxa"/>
          <w:tblCellSpacing w:w="15" w:type="dxa"/>
        </w:trPr>
        <w:tc>
          <w:tcPr>
            <w:tcW w:w="19151" w:type="dxa"/>
            <w:gridSpan w:val="5"/>
            <w:shd w:val="clear" w:color="auto" w:fill="F0F0F0"/>
            <w:hideMark/>
          </w:tcPr>
          <w:p w:rsidR="00DA6F81" w:rsidRPr="00DA6F81" w:rsidRDefault="00DA6F81" w:rsidP="00DA6F81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Идея построения общества, в котором был бы реализован принцип распределения благ «от каждого – по способностям, каждому – по потребностям», характерна для системы взглядов</w:t>
            </w:r>
          </w:p>
        </w:tc>
      </w:tr>
      <w:tr w:rsidR="00DA6F81" w:rsidRPr="00DA6F81" w:rsidTr="00DA6F81">
        <w:tblPrEx>
          <w:jc w:val="left"/>
          <w:shd w:val="clear" w:color="auto" w:fill="FFFFFF"/>
        </w:tblPrEx>
        <w:trPr>
          <w:gridAfter w:val="2"/>
          <w:wAfter w:w="1005" w:type="dxa"/>
          <w:tblCellSpacing w:w="15" w:type="dxa"/>
        </w:trPr>
        <w:tc>
          <w:tcPr>
            <w:tcW w:w="19151" w:type="dxa"/>
            <w:gridSpan w:val="5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1"/>
              <w:gridCol w:w="428"/>
              <w:gridCol w:w="18428"/>
            </w:tblGrid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консервативной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пацифистской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либеральной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коммунистической</w:t>
                  </w:r>
                </w:p>
              </w:tc>
            </w:tr>
          </w:tbl>
          <w:p w:rsidR="00DA6F81" w:rsidRPr="00DA6F81" w:rsidRDefault="00DA6F81" w:rsidP="00DA6F81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DA6F81" w:rsidRPr="00DA6F81" w:rsidTr="00DA6F81">
        <w:tblPrEx>
          <w:jc w:val="left"/>
        </w:tblPrEx>
        <w:trPr>
          <w:gridAfter w:val="5"/>
          <w:wAfter w:w="8957" w:type="dxa"/>
          <w:tblCellSpacing w:w="15" w:type="dxa"/>
        </w:trPr>
        <w:tc>
          <w:tcPr>
            <w:tcW w:w="11199" w:type="dxa"/>
            <w:gridSpan w:val="2"/>
            <w:vAlign w:val="center"/>
            <w:hideMark/>
          </w:tcPr>
          <w:p w:rsidR="00DA6F81" w:rsidRPr="00DA6F81" w:rsidRDefault="00DA6F81" w:rsidP="00DA6F81">
            <w:pPr>
              <w:spacing w:before="60" w:after="100" w:afterAutospacing="1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П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рочитайте приведенный ниже текст, в котором ряд слов пропущен.</w:t>
            </w:r>
          </w:p>
          <w:p w:rsidR="00DA6F81" w:rsidRPr="00DA6F81" w:rsidRDefault="00DA6F81" w:rsidP="00DA6F81">
            <w:pPr>
              <w:spacing w:before="60" w:after="100" w:afterAutospacing="1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«Либеральная __________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(1) зарождается в Западной Европе на рубеже </w:t>
            </w:r>
            <w:proofErr w:type="gramStart"/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Х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веков. Главная ценность либерализма – свобода и независимость человека в экономической и политической области. Государство не должно вмешиваться в экономическую жизнь, предоставляя основной простор свободной __________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(2), предпринимательской инициативе.</w:t>
            </w:r>
          </w:p>
          <w:p w:rsidR="00DA6F81" w:rsidRPr="00DA6F81" w:rsidRDefault="00DA6F81" w:rsidP="00DA6F81">
            <w:pPr>
              <w:spacing w:before="60" w:after="100" w:afterAutospacing="1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Либералы признают равенство __________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(3) в правовом и политическом отношении, естественные права и свободы личности, ломку сословных перегородок. </w:t>
            </w:r>
            <w:proofErr w:type="gramStart"/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Естественные</w:t>
            </w:r>
            <w:proofErr w:type="gramEnd"/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природные __________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(4) человека – жизнь, свобода, собственность. Их гарантирует __________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(5). Свобода человека  гарантируется законом и прежде </w:t>
            </w:r>
            <w:proofErr w:type="gramStart"/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proofErr w:type="gramEnd"/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заключается в независимости личности от общества. Либеральная доктрина предполагает равенство возможностей, равенство в судах, но не равенство в экономике, его нет и не должно быть. Все, и богатые, и бедные должны платить равные налоги.</w:t>
            </w:r>
          </w:p>
          <w:p w:rsidR="00DA6F81" w:rsidRPr="00DA6F81" w:rsidRDefault="00DA6F81" w:rsidP="00DA6F81">
            <w:pPr>
              <w:spacing w:before="60" w:after="100" w:afterAutospacing="1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Избирательная система в либеральной трактовке допускает наличие __________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(6) – например </w:t>
            </w:r>
            <w:proofErr w:type="gramStart"/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имущественного</w:t>
            </w:r>
            <w:proofErr w:type="gramEnd"/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же образовательного».</w:t>
            </w:r>
          </w:p>
          <w:p w:rsidR="00DA6F81" w:rsidRPr="00DA6F81" w:rsidRDefault="00DA6F81" w:rsidP="00DA6F81">
            <w:pPr>
              <w:spacing w:before="60" w:after="100" w:afterAutospacing="1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Выберите из предлагаемого ниже списка слова, которые необходимо вставить в пропуски. Слова в списке даны в именительном падеже единственном числе. Имейте в виду, что слов в списке больше, чем вам необходимо выбрать.</w:t>
            </w:r>
          </w:p>
          <w:p w:rsidR="00DA6F81" w:rsidRPr="00DA6F81" w:rsidRDefault="00DA6F81" w:rsidP="00DA6F81">
            <w:pPr>
              <w:spacing w:before="60" w:after="100" w:afterAutospacing="1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Выбирайте последовательно одно слово за другим, мысленно заполняя словами каждый пропуск.</w:t>
            </w:r>
          </w:p>
          <w:p w:rsidR="00DA6F81" w:rsidRPr="00DA6F81" w:rsidRDefault="00DA6F81" w:rsidP="00DA6F81">
            <w:pPr>
              <w:spacing w:before="60" w:after="100" w:afterAutospacing="1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Обратите внимание на то, что пропуски пронумерованы. В данной ниже таблице указаны номера пропусков. Запишите под каждым номером букву, соответствующую выбранному вами слову.</w:t>
            </w:r>
          </w:p>
        </w:tc>
      </w:tr>
    </w:tbl>
    <w:p w:rsidR="00DA6F81" w:rsidRPr="00DA6F81" w:rsidRDefault="00DA6F81" w:rsidP="00DA6F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"/>
        <w:gridCol w:w="10802"/>
      </w:tblGrid>
      <w:tr w:rsidR="00DA6F81" w:rsidRPr="00DA6F81" w:rsidTr="00DA6F81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DA6F81" w:rsidRPr="00DA6F81" w:rsidRDefault="00DA6F81" w:rsidP="00DA6F81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DA6F81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497"/>
              <w:gridCol w:w="10230"/>
            </w:tblGrid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А) </w:t>
                  </w:r>
                </w:p>
              </w:tc>
              <w:tc>
                <w:tcPr>
                  <w:tcW w:w="5000" w:type="pct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цензы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Б) </w:t>
                  </w:r>
                </w:p>
              </w:tc>
              <w:tc>
                <w:tcPr>
                  <w:tcW w:w="5000" w:type="pct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государство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В) </w:t>
                  </w:r>
                </w:p>
              </w:tc>
              <w:tc>
                <w:tcPr>
                  <w:tcW w:w="5000" w:type="pct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идеология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lastRenderedPageBreak/>
                    <w:t>Г) </w:t>
                  </w:r>
                </w:p>
              </w:tc>
              <w:tc>
                <w:tcPr>
                  <w:tcW w:w="5000" w:type="pct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общество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Д) </w:t>
                  </w:r>
                </w:p>
              </w:tc>
              <w:tc>
                <w:tcPr>
                  <w:tcW w:w="5000" w:type="pct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граждане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Е) </w:t>
                  </w:r>
                </w:p>
              </w:tc>
              <w:tc>
                <w:tcPr>
                  <w:tcW w:w="5000" w:type="pct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конкуренция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Ж) </w:t>
                  </w:r>
                </w:p>
              </w:tc>
              <w:tc>
                <w:tcPr>
                  <w:tcW w:w="5000" w:type="pct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реформа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З) </w:t>
                  </w:r>
                </w:p>
              </w:tc>
              <w:tc>
                <w:tcPr>
                  <w:tcW w:w="5000" w:type="pct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ответственность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И) </w:t>
                  </w:r>
                </w:p>
              </w:tc>
              <w:tc>
                <w:tcPr>
                  <w:tcW w:w="5000" w:type="pct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права</w:t>
                  </w:r>
                </w:p>
              </w:tc>
            </w:tr>
          </w:tbl>
          <w:p w:rsidR="00DA6F81" w:rsidRPr="00DA6F81" w:rsidRDefault="00DA6F81" w:rsidP="00DA6F81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</w:tbl>
    <w:p w:rsidR="00DA6F81" w:rsidRDefault="00DA6F81" w:rsidP="004B71F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6275B" w:rsidRDefault="0026275B" w:rsidP="004B71F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4"/>
        <w:gridCol w:w="142"/>
        <w:gridCol w:w="112"/>
        <w:gridCol w:w="75"/>
        <w:gridCol w:w="43"/>
        <w:gridCol w:w="1569"/>
      </w:tblGrid>
      <w:tr w:rsidR="00DA6F81" w:rsidRPr="00DA6F81" w:rsidTr="00DA6F81">
        <w:trPr>
          <w:tblCellSpacing w:w="15" w:type="dxa"/>
        </w:trPr>
        <w:tc>
          <w:tcPr>
            <w:tcW w:w="4973" w:type="pct"/>
            <w:gridSpan w:val="6"/>
            <w:shd w:val="clear" w:color="auto" w:fill="F0F0F0"/>
            <w:hideMark/>
          </w:tcPr>
          <w:p w:rsidR="00DA6F81" w:rsidRPr="00DA6F81" w:rsidRDefault="00DA6F81" w:rsidP="00DA6F81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из приведенных признаков политических организаций характерен только для государства?</w:t>
            </w:r>
          </w:p>
        </w:tc>
      </w:tr>
      <w:tr w:rsidR="00DA6F81" w:rsidRPr="00DA6F81" w:rsidTr="00DA6F81">
        <w:trPr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10238"/>
            </w:tblGrid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создание политических норм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применение легального принуждения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регулирующее воздействие на людей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осуществление властных полномочий</w:t>
                  </w:r>
                </w:p>
              </w:tc>
            </w:tr>
          </w:tbl>
          <w:p w:rsidR="00DA6F81" w:rsidRPr="00DA6F81" w:rsidRDefault="00DA6F81" w:rsidP="00DA6F81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DA6F81" w:rsidRPr="00DA6F81" w:rsidTr="00DA6F81">
        <w:trPr>
          <w:gridAfter w:val="5"/>
          <w:wAfter w:w="805" w:type="pct"/>
          <w:tblCellSpacing w:w="15" w:type="dxa"/>
        </w:trPr>
        <w:tc>
          <w:tcPr>
            <w:tcW w:w="4154" w:type="pct"/>
            <w:shd w:val="clear" w:color="auto" w:fill="F0F0F0"/>
            <w:hideMark/>
          </w:tcPr>
          <w:p w:rsidR="00DA6F81" w:rsidRPr="00DA6F81" w:rsidRDefault="00DA6F81" w:rsidP="00DA6F81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отличительным признакам правового государства относится</w:t>
            </w:r>
          </w:p>
        </w:tc>
      </w:tr>
      <w:tr w:rsidR="00DA6F81" w:rsidRPr="00DA6F81" w:rsidTr="00DA6F81">
        <w:trPr>
          <w:gridAfter w:val="5"/>
          <w:wAfter w:w="805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8297"/>
            </w:tblGrid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наличие армии и полиции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разделение и независимость ветвей власти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деятельность по поддержанию общественного порядка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суверенитет государства</w:t>
                  </w:r>
                </w:p>
              </w:tc>
            </w:tr>
          </w:tbl>
          <w:p w:rsidR="00DA6F81" w:rsidRPr="00DA6F81" w:rsidRDefault="00DA6F81" w:rsidP="00DA6F81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DA6F81" w:rsidRPr="00DA6F81" w:rsidTr="00DA6F81">
        <w:trPr>
          <w:gridAfter w:val="4"/>
          <w:wAfter w:w="753" w:type="pct"/>
          <w:tblCellSpacing w:w="15" w:type="dxa"/>
        </w:trPr>
        <w:tc>
          <w:tcPr>
            <w:tcW w:w="4206" w:type="pct"/>
            <w:gridSpan w:val="2"/>
            <w:shd w:val="clear" w:color="auto" w:fill="F0F0F0"/>
            <w:hideMark/>
          </w:tcPr>
          <w:p w:rsidR="00DA6F81" w:rsidRPr="00DA6F81" w:rsidRDefault="00DA6F81" w:rsidP="00DA6F81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 </w:t>
            </w: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Нацеленность на завоевание политической власти – это</w:t>
            </w:r>
          </w:p>
        </w:tc>
      </w:tr>
      <w:tr w:rsidR="00DA6F81" w:rsidRPr="00DA6F81" w:rsidTr="00DA6F81">
        <w:trPr>
          <w:gridAfter w:val="4"/>
          <w:wAfter w:w="753" w:type="pct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1"/>
              <w:gridCol w:w="427"/>
              <w:gridCol w:w="8438"/>
            </w:tblGrid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принцип деятельности парламента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ведущая задача профсоюза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особенность политической культуры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цель деятельности политической партии</w:t>
                  </w:r>
                </w:p>
              </w:tc>
            </w:tr>
          </w:tbl>
          <w:p w:rsidR="00DA6F81" w:rsidRPr="00DA6F81" w:rsidRDefault="00DA6F81" w:rsidP="00DA6F81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DA6F81" w:rsidRPr="00DA6F81" w:rsidTr="00DA6F81">
        <w:trPr>
          <w:gridAfter w:val="3"/>
          <w:wAfter w:w="716" w:type="pct"/>
          <w:tblCellSpacing w:w="15" w:type="dxa"/>
        </w:trPr>
        <w:tc>
          <w:tcPr>
            <w:tcW w:w="4244" w:type="pct"/>
            <w:gridSpan w:val="3"/>
            <w:shd w:val="clear" w:color="auto" w:fill="F0F0F0"/>
            <w:hideMark/>
          </w:tcPr>
          <w:p w:rsidR="00DA6F81" w:rsidRPr="00DA6F81" w:rsidRDefault="00DA6F81" w:rsidP="00DA6F81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об институтах гражданского общества?</w:t>
            </w:r>
          </w:p>
          <w:tbl>
            <w:tblPr>
              <w:tblW w:w="921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1"/>
              <w:gridCol w:w="8819"/>
            </w:tblGrid>
            <w:tr w:rsidR="00DA6F81" w:rsidRPr="00DA6F81" w:rsidTr="00DA6F81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18. </w:t>
                  </w: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805" w:type="dxa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 институтам гражданского общества можно отнести организации ветеранов вооруженных конфликтов.</w:t>
                  </w:r>
                </w:p>
              </w:tc>
            </w:tr>
            <w:tr w:rsidR="00DA6F81" w:rsidRPr="00DA6F81" w:rsidTr="00DA6F81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805" w:type="dxa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 институтам гражданского общества можно отнести попечительские советы при школах.</w:t>
                  </w:r>
                </w:p>
              </w:tc>
            </w:tr>
          </w:tbl>
          <w:p w:rsidR="00DA6F81" w:rsidRPr="00DA6F81" w:rsidRDefault="00DA6F81" w:rsidP="00DA6F81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DA6F81" w:rsidRPr="00DA6F81" w:rsidTr="00DA6F81">
        <w:trPr>
          <w:gridAfter w:val="3"/>
          <w:wAfter w:w="716" w:type="pct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8551"/>
            </w:tblGrid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</w:t>
                  </w:r>
                  <w:proofErr w:type="gramEnd"/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верны оба суждения</w:t>
                  </w:r>
                </w:p>
              </w:tc>
            </w:tr>
            <w:tr w:rsidR="00DA6F81" w:rsidRPr="00DA6F81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 суждения неверны</w:t>
                  </w:r>
                </w:p>
              </w:tc>
            </w:tr>
          </w:tbl>
          <w:p w:rsidR="00DA6F81" w:rsidRPr="00DA6F81" w:rsidRDefault="00DA6F81" w:rsidP="00DA6F81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DA6F81" w:rsidRPr="00DA6F81" w:rsidTr="0026275B">
        <w:trPr>
          <w:gridAfter w:val="2"/>
          <w:wAfter w:w="694" w:type="pct"/>
          <w:tblCellSpacing w:w="15" w:type="dxa"/>
        </w:trPr>
        <w:tc>
          <w:tcPr>
            <w:tcW w:w="4265" w:type="pct"/>
            <w:gridSpan w:val="4"/>
            <w:shd w:val="clear" w:color="auto" w:fill="F0F0F0"/>
          </w:tcPr>
          <w:p w:rsidR="00DA6F81" w:rsidRPr="00DA6F81" w:rsidRDefault="00DA6F81" w:rsidP="00DA6F81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bookmarkStart w:id="0" w:name="_GoBack"/>
            <w:bookmarkEnd w:id="0"/>
          </w:p>
        </w:tc>
      </w:tr>
      <w:tr w:rsidR="00DA6F81" w:rsidRPr="00DA6F81" w:rsidTr="0026275B">
        <w:trPr>
          <w:gridAfter w:val="2"/>
          <w:wAfter w:w="694" w:type="pct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</w:tcPr>
          <w:p w:rsidR="00DA6F81" w:rsidRPr="00DA6F81" w:rsidRDefault="00DA6F81" w:rsidP="00DA6F81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DA6F81" w:rsidRPr="00DA6F81" w:rsidTr="0026275B">
        <w:trPr>
          <w:gridAfter w:val="1"/>
          <w:wAfter w:w="688" w:type="pct"/>
          <w:tblCellSpacing w:w="15" w:type="dxa"/>
        </w:trPr>
        <w:tc>
          <w:tcPr>
            <w:tcW w:w="4271" w:type="pct"/>
            <w:gridSpan w:val="5"/>
            <w:shd w:val="clear" w:color="auto" w:fill="F0F0F0"/>
          </w:tcPr>
          <w:p w:rsidR="00DA6F81" w:rsidRPr="00DA6F81" w:rsidRDefault="00DA6F81" w:rsidP="00DA6F81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6F81" w:rsidRPr="00DA6F81" w:rsidTr="0026275B">
        <w:trPr>
          <w:gridAfter w:val="1"/>
          <w:wAfter w:w="688" w:type="pct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</w:tcPr>
          <w:p w:rsidR="00DA6F81" w:rsidRPr="00DA6F81" w:rsidRDefault="00DA6F81" w:rsidP="00DA6F81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</w:tbl>
    <w:p w:rsidR="00DA6F81" w:rsidRPr="004B71FA" w:rsidRDefault="00DA6F81" w:rsidP="00F2007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DA6F81" w:rsidRPr="004B71FA" w:rsidSect="0026275B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81C"/>
    <w:rsid w:val="0026275B"/>
    <w:rsid w:val="004B71FA"/>
    <w:rsid w:val="0098581C"/>
    <w:rsid w:val="00A14362"/>
    <w:rsid w:val="00DA6F81"/>
    <w:rsid w:val="00F2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B71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B7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5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7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3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7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0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1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8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6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МА</cp:lastModifiedBy>
  <cp:revision>3</cp:revision>
  <dcterms:created xsi:type="dcterms:W3CDTF">2014-02-21T01:38:00Z</dcterms:created>
  <dcterms:modified xsi:type="dcterms:W3CDTF">2014-02-21T02:11:00Z</dcterms:modified>
</cp:coreProperties>
</file>